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0C6" w:rsidRPr="008400C6" w:rsidRDefault="008400C6" w:rsidP="008400C6">
      <w:pPr>
        <w:rPr>
          <w:rFonts w:ascii="Times New Roman" w:hAnsi="Times New Roman" w:cs="Times New Roman"/>
        </w:rPr>
      </w:pPr>
      <w:r w:rsidRPr="008400C6">
        <w:rPr>
          <w:rFonts w:ascii="Times New Roman" w:hAnsi="Times New Roman" w:cs="Times New Roman"/>
          <w:noProof/>
        </w:rPr>
        <w:drawing>
          <wp:inline distT="0" distB="0" distL="0" distR="0">
            <wp:extent cx="5760720" cy="760566"/>
            <wp:effectExtent l="0" t="0" r="0" b="1905"/>
            <wp:docPr id="3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0C6" w:rsidRPr="008400C6" w:rsidRDefault="008400C6" w:rsidP="008400C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400C6" w:rsidRPr="008400C6" w:rsidRDefault="008400C6" w:rsidP="002615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УТВЪРДИЛ:</w:t>
      </w:r>
    </w:p>
    <w:p w:rsidR="008400C6" w:rsidRPr="008400C6" w:rsidRDefault="008400C6" w:rsidP="002615E4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УПРАВИТЕЛ:</w:t>
      </w:r>
    </w:p>
    <w:p w:rsidR="008400C6" w:rsidRPr="008400C6" w:rsidRDefault="008400C6" w:rsidP="002615E4">
      <w:pPr>
        <w:spacing w:after="0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 xml:space="preserve">     /инж. Анг. Батаклиев/</w:t>
      </w:r>
    </w:p>
    <w:p w:rsidR="008400C6" w:rsidRPr="008400C6" w:rsidRDefault="008400C6" w:rsidP="002615E4">
      <w:pPr>
        <w:pStyle w:val="Heading5"/>
        <w:spacing w:after="0"/>
        <w:ind w:left="3540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8400C6">
        <w:rPr>
          <w:rFonts w:ascii="Times New Roman" w:hAnsi="Times New Roman"/>
          <w:i w:val="0"/>
          <w:sz w:val="24"/>
          <w:szCs w:val="24"/>
          <w:u w:val="single"/>
          <w:lang w:val="bg-BG"/>
        </w:rPr>
        <w:t>ТЕХНИЧЕСКО ЗАДАНИЕ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Pr="008400C6">
        <w:rPr>
          <w:rFonts w:ascii="Times New Roman" w:hAnsi="Times New Roman" w:cs="Times New Roman"/>
          <w:b/>
          <w:sz w:val="28"/>
          <w:szCs w:val="28"/>
          <w:lang w:val="ru-RU"/>
        </w:rPr>
        <w:t>Техническа част: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 xml:space="preserve">Същност: Офертно проучване за дейността :Доставка на резервни части за автомобили « </w:t>
      </w:r>
      <w:r w:rsidRPr="008400C6">
        <w:rPr>
          <w:sz w:val="24"/>
          <w:szCs w:val="24"/>
        </w:rPr>
        <w:t>КАМАЗ</w:t>
      </w:r>
      <w:r w:rsidRPr="008400C6">
        <w:rPr>
          <w:sz w:val="24"/>
          <w:szCs w:val="24"/>
          <w:lang w:val="ru-RU"/>
        </w:rPr>
        <w:t xml:space="preserve">» 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Описание на услугата: «Асарел Транс» ООД извършва офертно проучване за сключване на договор за доставка на резервни части.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 xml:space="preserve">Особеност: </w:t>
      </w:r>
      <w:r w:rsidRPr="008400C6">
        <w:rPr>
          <w:sz w:val="24"/>
          <w:szCs w:val="24"/>
        </w:rPr>
        <w:t>„Асарел – Транс” ООД е транспортна фирма със седалище и адрес на управление гр. Панагюрище. Една от основните ни дейности е свързана със сервизното обслужване на автомобили, които се експлоатират в тежки условия /открит рудник/. Разполагаме с добре оборудвана сервизна база и обучен персонал.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Обем на услугата: 50 автомобила „Камаз”</w:t>
      </w:r>
      <w:r w:rsidRPr="008400C6">
        <w:rPr>
          <w:sz w:val="24"/>
          <w:szCs w:val="24"/>
        </w:rPr>
        <w:t xml:space="preserve">, модели 5511 /самосвал/, 5320 /бордови/ и 4326 /автобус/,  </w:t>
      </w:r>
      <w:r w:rsidRPr="008400C6">
        <w:rPr>
          <w:sz w:val="24"/>
          <w:szCs w:val="24"/>
          <w:lang w:val="ru-RU"/>
        </w:rPr>
        <w:t>с перманентна доставка на резервни части.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</w:rPr>
        <w:t xml:space="preserve">Цел: На база задълбочено пазарно проучване да се избере доставчик, който предлага оптимално съотношение цена-качество и да се сключи договор за доставка </w:t>
      </w:r>
      <w:r w:rsidRPr="008400C6">
        <w:rPr>
          <w:sz w:val="24"/>
          <w:szCs w:val="24"/>
          <w:lang w:val="ru-RU"/>
        </w:rPr>
        <w:t xml:space="preserve">на резервни части за автомобили  « </w:t>
      </w:r>
      <w:r w:rsidRPr="008400C6">
        <w:rPr>
          <w:sz w:val="24"/>
          <w:szCs w:val="24"/>
        </w:rPr>
        <w:t>КАМАЗ</w:t>
      </w:r>
      <w:r w:rsidRPr="008400C6">
        <w:rPr>
          <w:sz w:val="24"/>
          <w:szCs w:val="24"/>
          <w:lang w:val="ru-RU"/>
        </w:rPr>
        <w:t xml:space="preserve">» 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  <w:lang w:val="ru-RU"/>
        </w:rPr>
        <w:t>ІІ.</w:t>
      </w:r>
      <w:r w:rsidRPr="008400C6">
        <w:rPr>
          <w:rFonts w:ascii="Times New Roman" w:hAnsi="Times New Roman" w:cs="Times New Roman"/>
          <w:b/>
          <w:sz w:val="28"/>
          <w:szCs w:val="28"/>
        </w:rPr>
        <w:t xml:space="preserve"> Изисквания при изготвяне на офертата:</w:t>
      </w:r>
    </w:p>
    <w:p w:rsidR="008400C6" w:rsidRPr="008400C6" w:rsidRDefault="008400C6" w:rsidP="008400C6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8400C6">
        <w:rPr>
          <w:sz w:val="24"/>
          <w:szCs w:val="24"/>
        </w:rPr>
        <w:t>При изготвяне на предложението за участие в офертното проучване</w:t>
      </w:r>
      <w:r w:rsidRPr="008400C6">
        <w:rPr>
          <w:sz w:val="24"/>
          <w:szCs w:val="24"/>
        </w:rPr>
        <w:br/>
        <w:t xml:space="preserve">поканеният кандидат следва да се придържа стриктно към обявените от </w:t>
      </w:r>
      <w:r w:rsidRPr="008400C6">
        <w:rPr>
          <w:sz w:val="24"/>
          <w:szCs w:val="24"/>
        </w:rPr>
        <w:br/>
        <w:t>КУПУВАЧА условия.</w:t>
      </w:r>
    </w:p>
    <w:p w:rsidR="008400C6" w:rsidRPr="008400C6" w:rsidRDefault="008400C6" w:rsidP="008400C6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8400C6">
        <w:rPr>
          <w:sz w:val="24"/>
          <w:szCs w:val="24"/>
          <w:lang w:val="ru-RU"/>
        </w:rPr>
        <w:t xml:space="preserve">Офертите трябва да бъдат в съответствие с изискванията на настоящото Техническо задание. </w:t>
      </w:r>
      <w:r w:rsidRPr="008400C6">
        <w:rPr>
          <w:bCs/>
          <w:sz w:val="24"/>
          <w:szCs w:val="24"/>
          <w:lang w:val="ru-RU"/>
        </w:rPr>
        <w:t xml:space="preserve">Ако кандидатът не може да изпълни или да отговори на отделна точка, той трябва да посочи “Без отговор” за тази точка. </w:t>
      </w:r>
      <w:r w:rsidRPr="008400C6">
        <w:rPr>
          <w:sz w:val="24"/>
          <w:szCs w:val="24"/>
          <w:lang w:val="ru-RU"/>
        </w:rPr>
        <w:t xml:space="preserve">Участниците в проучването следва да обосноват изчерпателно всички отговори. 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sz w:val="24"/>
          <w:szCs w:val="24"/>
        </w:rPr>
        <w:t xml:space="preserve">    </w:t>
      </w:r>
      <w:r w:rsidRPr="008400C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400C6">
        <w:rPr>
          <w:rFonts w:ascii="Times New Roman" w:hAnsi="Times New Roman" w:cs="Times New Roman"/>
          <w:b/>
          <w:sz w:val="28"/>
          <w:szCs w:val="28"/>
        </w:rPr>
        <w:t>.Изисквания към участниците:</w:t>
      </w:r>
    </w:p>
    <w:p w:rsidR="008400C6" w:rsidRPr="008400C6" w:rsidRDefault="008400C6" w:rsidP="008400C6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Качествени изисквания към услугата: предоставяне на гаранции за произход и качество на предлаганата номенклатура, удостоверени чрез сертификати, декларации за съответствие и др.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>Забележка1: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документи за качество следва да бъдат приложени за всеки един                                                                                                                   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офериран производител.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Забележка 2: </w:t>
      </w:r>
      <w:r w:rsidRPr="008400C6">
        <w:rPr>
          <w:rFonts w:ascii="Times New Roman" w:hAnsi="Times New Roman" w:cs="Times New Roman"/>
          <w:sz w:val="24"/>
          <w:szCs w:val="24"/>
        </w:rPr>
        <w:t xml:space="preserve">оферти на участници, които не са представили документи за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произход и качество на предлаганата номенклатура </w:t>
      </w: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>няма да бъдат разглеждани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  <w:lang w:val="en-US"/>
        </w:rPr>
        <w:t>IV.</w:t>
      </w:r>
      <w:r w:rsidRPr="008400C6">
        <w:rPr>
          <w:rFonts w:ascii="Times New Roman" w:hAnsi="Times New Roman" w:cs="Times New Roman"/>
          <w:b/>
          <w:sz w:val="28"/>
          <w:szCs w:val="28"/>
        </w:rPr>
        <w:t xml:space="preserve"> Условия зя подаване на офертата:</w:t>
      </w:r>
    </w:p>
    <w:p w:rsidR="008400C6" w:rsidRPr="008400C6" w:rsidRDefault="008400C6" w:rsidP="008400C6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lastRenderedPageBreak/>
        <w:t>Офертата, адресирана до Управителя на</w:t>
      </w:r>
      <w:r w:rsidRPr="008400C6">
        <w:rPr>
          <w:sz w:val="24"/>
          <w:szCs w:val="24"/>
        </w:rPr>
        <w:t>,,</w:t>
      </w:r>
      <w:r w:rsidRPr="008400C6">
        <w:rPr>
          <w:sz w:val="24"/>
          <w:szCs w:val="24"/>
          <w:lang w:val="ru-RU"/>
        </w:rPr>
        <w:t>Асарел-Транс”</w:t>
      </w:r>
      <w:r w:rsidRPr="008400C6">
        <w:rPr>
          <w:sz w:val="24"/>
          <w:szCs w:val="24"/>
        </w:rPr>
        <w:t xml:space="preserve"> ООД</w:t>
      </w:r>
      <w:r w:rsidRPr="008400C6">
        <w:rPr>
          <w:sz w:val="24"/>
          <w:szCs w:val="24"/>
          <w:lang w:val="ru-RU"/>
        </w:rPr>
        <w:t>, се представя само запечатана в плик на адрес:4500 гр.Панагюрище, п.к.2</w:t>
      </w:r>
    </w:p>
    <w:p w:rsidR="008400C6" w:rsidRPr="008400C6" w:rsidRDefault="008400C6" w:rsidP="008400C6">
      <w:pPr>
        <w:pStyle w:val="ListParagraph"/>
        <w:ind w:left="360"/>
        <w:jc w:val="both"/>
        <w:rPr>
          <w:b/>
          <w:sz w:val="24"/>
          <w:szCs w:val="24"/>
          <w:lang w:val="ru-RU"/>
        </w:rPr>
      </w:pPr>
      <w:r w:rsidRPr="008400C6">
        <w:rPr>
          <w:b/>
          <w:sz w:val="24"/>
          <w:szCs w:val="24"/>
          <w:lang w:val="ru-RU"/>
        </w:rPr>
        <w:t>Забележка : Оферти, подавани по друг начин няма да бъдат разглеждани.</w:t>
      </w:r>
    </w:p>
    <w:p w:rsidR="008400C6" w:rsidRPr="008400C6" w:rsidRDefault="008400C6" w:rsidP="008400C6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  <w:lang w:val="ru-RU"/>
        </w:rPr>
      </w:pPr>
      <w:r w:rsidRPr="008400C6">
        <w:rPr>
          <w:sz w:val="24"/>
          <w:szCs w:val="24"/>
        </w:rPr>
        <w:t>Офертата следва да бъде подадена на български език, запечатана в голям плик с надпис:</w:t>
      </w:r>
    </w:p>
    <w:p w:rsidR="008400C6" w:rsidRPr="008400C6" w:rsidRDefault="008400C6" w:rsidP="008400C6">
      <w:pPr>
        <w:pStyle w:val="ListParagraph"/>
        <w:jc w:val="center"/>
        <w:rPr>
          <w:b/>
          <w:sz w:val="24"/>
          <w:szCs w:val="24"/>
          <w:u w:val="single"/>
        </w:rPr>
      </w:pPr>
      <w:r w:rsidRPr="008400C6">
        <w:rPr>
          <w:b/>
          <w:sz w:val="24"/>
          <w:szCs w:val="24"/>
          <w:u w:val="single"/>
        </w:rPr>
        <w:t>Оферта за „ Избор на доставчик на резервни части за  автомобили КАМАЗ”</w:t>
      </w:r>
    </w:p>
    <w:p w:rsidR="008400C6" w:rsidRPr="008400C6" w:rsidRDefault="008400C6" w:rsidP="008400C6">
      <w:pPr>
        <w:pStyle w:val="ListParagraph"/>
        <w:jc w:val="center"/>
        <w:rPr>
          <w:sz w:val="24"/>
          <w:szCs w:val="24"/>
        </w:rPr>
      </w:pPr>
      <w:r w:rsidRPr="008400C6">
        <w:rPr>
          <w:sz w:val="24"/>
          <w:szCs w:val="24"/>
        </w:rPr>
        <w:t>„Да се отваря само от определена за целта комисия”</w:t>
      </w:r>
    </w:p>
    <w:p w:rsidR="008400C6" w:rsidRPr="008400C6" w:rsidRDefault="008400C6" w:rsidP="008400C6">
      <w:pPr>
        <w:pStyle w:val="ListParagraph"/>
        <w:jc w:val="center"/>
        <w:rPr>
          <w:sz w:val="24"/>
          <w:szCs w:val="24"/>
        </w:rPr>
      </w:pPr>
    </w:p>
    <w:p w:rsidR="008400C6" w:rsidRPr="008400C6" w:rsidRDefault="008400C6" w:rsidP="008400C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400C6">
        <w:rPr>
          <w:sz w:val="24"/>
          <w:szCs w:val="24"/>
        </w:rPr>
        <w:t xml:space="preserve">Големият плик трябва да съдържа запечатани </w:t>
      </w:r>
      <w:r w:rsidRPr="008400C6">
        <w:rPr>
          <w:b/>
          <w:sz w:val="24"/>
          <w:szCs w:val="24"/>
        </w:rPr>
        <w:t>два отделни плика:</w:t>
      </w:r>
    </w:p>
    <w:p w:rsidR="008400C6" w:rsidRPr="008400C6" w:rsidRDefault="008400C6" w:rsidP="008400C6">
      <w:pPr>
        <w:pStyle w:val="ListParagraph"/>
        <w:rPr>
          <w:sz w:val="24"/>
          <w:szCs w:val="24"/>
        </w:rPr>
      </w:pPr>
      <w:r w:rsidRPr="008400C6">
        <w:rPr>
          <w:b/>
          <w:sz w:val="24"/>
          <w:szCs w:val="24"/>
        </w:rPr>
        <w:t xml:space="preserve">Запечатан плик №1 </w:t>
      </w:r>
      <w:r w:rsidRPr="008400C6">
        <w:rPr>
          <w:sz w:val="24"/>
          <w:szCs w:val="24"/>
        </w:rPr>
        <w:t>с надпис „Документи”, съдържащ следните документи:</w:t>
      </w:r>
    </w:p>
    <w:p w:rsidR="008400C6" w:rsidRPr="008400C6" w:rsidRDefault="008400C6" w:rsidP="008400C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400C6">
        <w:rPr>
          <w:sz w:val="24"/>
          <w:szCs w:val="24"/>
        </w:rPr>
        <w:t>Списък на документите, съдържащи се в офертата</w:t>
      </w:r>
    </w:p>
    <w:p w:rsidR="008400C6" w:rsidRPr="008400C6" w:rsidRDefault="008400C6" w:rsidP="008400C6">
      <w:pPr>
        <w:ind w:left="360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2. Aдминистративни сведения за участника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Фирма /наименование/ на кандидата;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Правно-организационна форма;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Седалище и адрес на управление;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ЕИК/ЕИК по БУЛСТАТ;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Идентификационен № по ДДС;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Адрес за кореспонденция;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Лице за контакти; Длъжност; e-mail адрес; телефон; факс.</w:t>
      </w:r>
    </w:p>
    <w:p w:rsidR="008400C6" w:rsidRPr="008400C6" w:rsidRDefault="008400C6" w:rsidP="008400C6">
      <w:pPr>
        <w:ind w:left="360"/>
        <w:jc w:val="both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3.Копие на удостоверение за актуално състояние и/или извлечение от търговския регистър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Счетоводен баланс и ОПР за последната отчетна година</w:t>
      </w:r>
    </w:p>
    <w:p w:rsidR="008400C6" w:rsidRPr="008400C6" w:rsidRDefault="008400C6" w:rsidP="008400C6">
      <w:pPr>
        <w:pStyle w:val="Default"/>
        <w:numPr>
          <w:ilvl w:val="0"/>
          <w:numId w:val="3"/>
        </w:numPr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Декларация, че участникът: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лишен от правото да упражнява търговска дейност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в процес на ликвидация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обявен в несъстоятелност и не е в производство за обявяване в несъстоятелност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няма регистрирани данъчни нарушения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осъден за банкрут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няма неплатени данъци и такси към държавата </w:t>
      </w:r>
    </w:p>
    <w:p w:rsidR="008400C6" w:rsidRPr="008400C6" w:rsidRDefault="008400C6" w:rsidP="008400C6">
      <w:pPr>
        <w:pStyle w:val="Default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            • ще спазва общо фирмените изисквания на “Асарел-Транс”  ООД  по                                                         </w:t>
      </w:r>
    </w:p>
    <w:p w:rsidR="008400C6" w:rsidRPr="008400C6" w:rsidRDefault="008400C6" w:rsidP="008400C6">
      <w:pPr>
        <w:pStyle w:val="Default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            отношение на конфиденциалност на информацията, до която ще има достъп.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Референции: участниците следва да представят референции /максимално 5 бр. / от свои клиенти за извършване на аналогични доставки. Референциите следва да съдържат координати за връзка.</w:t>
      </w:r>
    </w:p>
    <w:p w:rsidR="008400C6" w:rsidRPr="008400C6" w:rsidRDefault="008400C6" w:rsidP="008400C6">
      <w:pPr>
        <w:pStyle w:val="Default"/>
        <w:numPr>
          <w:ilvl w:val="0"/>
          <w:numId w:val="3"/>
        </w:numPr>
        <w:jc w:val="both"/>
        <w:rPr>
          <w:lang w:val="ru-RU"/>
        </w:rPr>
      </w:pPr>
      <w:r w:rsidRPr="008400C6">
        <w:rPr>
          <w:color w:val="auto"/>
          <w:lang w:val="ru-RU"/>
        </w:rPr>
        <w:t xml:space="preserve">Сертификати по </w:t>
      </w:r>
      <w:r w:rsidRPr="008400C6">
        <w:rPr>
          <w:color w:val="auto"/>
        </w:rPr>
        <w:t>ISO</w:t>
      </w:r>
      <w:r w:rsidRPr="008400C6">
        <w:rPr>
          <w:color w:val="auto"/>
          <w:lang w:val="bg-BG"/>
        </w:rPr>
        <w:t xml:space="preserve"> /при наличие на такива/.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5"/>
          <w:szCs w:val="25"/>
        </w:rPr>
      </w:pPr>
      <w:r w:rsidRPr="008400C6">
        <w:rPr>
          <w:sz w:val="25"/>
          <w:szCs w:val="25"/>
        </w:rPr>
        <w:t xml:space="preserve">Декларация за валидност на офертата в свободен текст 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5"/>
          <w:szCs w:val="25"/>
        </w:rPr>
      </w:pPr>
      <w:r w:rsidRPr="008400C6">
        <w:rPr>
          <w:sz w:val="25"/>
          <w:szCs w:val="25"/>
        </w:rPr>
        <w:t>Декларация за възможността за стартиране изпълнението на услугата. Моля посочете възможно най-кратък срок за стартиране на дейността.</w:t>
      </w:r>
    </w:p>
    <w:p w:rsidR="008400C6" w:rsidRPr="008400C6" w:rsidRDefault="008400C6" w:rsidP="008400C6">
      <w:pPr>
        <w:jc w:val="both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b/>
          <w:sz w:val="25"/>
          <w:szCs w:val="25"/>
          <w:lang w:eastAsia="ar-SA"/>
        </w:rPr>
        <w:t xml:space="preserve">Запечатан плик №2 </w:t>
      </w: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с надпис</w:t>
      </w:r>
      <w:r w:rsidRPr="008400C6">
        <w:rPr>
          <w:rFonts w:ascii="Times New Roman" w:eastAsia="Lucida Sans Unicode" w:hAnsi="Times New Roman" w:cs="Times New Roman"/>
          <w:b/>
          <w:sz w:val="25"/>
          <w:szCs w:val="25"/>
          <w:lang w:eastAsia="ar-SA"/>
        </w:rPr>
        <w:t xml:space="preserve"> „ЦЕНИ”, </w:t>
      </w: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съдържащ следните документи: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Цени: съгласно Приложение № 1. При доставка на резервни части от повече от един производител, участникът следва да предложи цена за всеки един от тях.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Срок на договора 1 година, с опция за продължаване.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</w:rPr>
        <w:t>Участникът следва да посочи</w:t>
      </w:r>
      <w:r w:rsidRPr="008400C6">
        <w:rPr>
          <w:sz w:val="24"/>
          <w:szCs w:val="24"/>
          <w:lang w:val="ru-RU"/>
        </w:rPr>
        <w:t xml:space="preserve"> и максималния период в рамките до една година, през който се ангажира да не променя оферираните цени.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Максимален срок за разсрочено плащане.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Забележка: участникът следва да попълни търговско предложение за всеки от посочените по-горе модели автомобили.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8400C6">
        <w:rPr>
          <w:sz w:val="24"/>
          <w:szCs w:val="24"/>
        </w:rPr>
        <w:t>Количество и периодичност на доставките:ежедневно по конкретна заявка.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Условия на доставка: участниците следва да посочат различни варианти за доставка, всеки от който обвързан с  конкретен срок.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Гаранции: посочете гаранционен срок на предлаганата номенклатура.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Валидност на офертата:</w:t>
      </w:r>
      <w:r w:rsidRPr="008400C6">
        <w:rPr>
          <w:sz w:val="24"/>
          <w:szCs w:val="24"/>
        </w:rPr>
        <w:t xml:space="preserve">минимум 45 дни след срока </w:t>
      </w:r>
      <w:r w:rsidRPr="008400C6">
        <w:rPr>
          <w:sz w:val="24"/>
          <w:szCs w:val="24"/>
          <w:lang w:val="ru-RU"/>
        </w:rPr>
        <w:t>н</w:t>
      </w:r>
      <w:r w:rsidRPr="008400C6">
        <w:rPr>
          <w:sz w:val="24"/>
          <w:szCs w:val="24"/>
        </w:rPr>
        <w:t>а подаването й.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b/>
          <w:sz w:val="24"/>
          <w:szCs w:val="24"/>
          <w:u w:val="single"/>
        </w:rPr>
        <w:t xml:space="preserve"> Крайния срок за представяне на офертите е до </w:t>
      </w:r>
      <w:r w:rsidR="00B60EE3">
        <w:rPr>
          <w:b/>
          <w:sz w:val="24"/>
          <w:szCs w:val="24"/>
          <w:u w:val="single"/>
          <w:lang w:val="ru-RU"/>
        </w:rPr>
        <w:t>30.10.2019</w:t>
      </w:r>
      <w:r w:rsidRPr="008400C6">
        <w:rPr>
          <w:b/>
          <w:sz w:val="24"/>
          <w:szCs w:val="24"/>
          <w:u w:val="single"/>
        </w:rPr>
        <w:t>г., включително /важи датата на пощенското клеймо/.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Оферти получени след крайния срок за представяне, няма да бъдат разглеждани.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Офертите не подлежат на промяна след изтичане на крайния срок за представянето им.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>V.Отваряне и оценка на офертите: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1.Офертите се отварят и разглеждат от назначената за целта комисия. Резултатите се оповестяват след приключване работата на комисията, като  класирането се извършва само </w:t>
      </w:r>
      <w:r w:rsidRPr="008400C6">
        <w:rPr>
          <w:rFonts w:ascii="Times New Roman" w:hAnsi="Times New Roman" w:cs="Times New Roman"/>
          <w:sz w:val="24"/>
          <w:szCs w:val="24"/>
        </w:rPr>
        <w:t>в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един кръг.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2. За изпълнител на услугата ще бъде предложен участник, който отговаря на всички заложени изисквания и предлага </w:t>
      </w:r>
      <w:r w:rsidRPr="008400C6">
        <w:rPr>
          <w:rFonts w:ascii="Times New Roman" w:hAnsi="Times New Roman" w:cs="Times New Roman"/>
          <w:sz w:val="24"/>
          <w:szCs w:val="24"/>
        </w:rPr>
        <w:t>оптимално съотношение цена-качество.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 xml:space="preserve">Приложение 1: </w:t>
      </w:r>
      <w:r w:rsidRPr="008400C6">
        <w:rPr>
          <w:rFonts w:ascii="Times New Roman" w:hAnsi="Times New Roman" w:cs="Times New Roman"/>
          <w:sz w:val="24"/>
          <w:szCs w:val="24"/>
        </w:rPr>
        <w:t>Търговско предложение.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>Приложение 2:</w:t>
      </w:r>
      <w:r w:rsidRPr="008400C6">
        <w:rPr>
          <w:rFonts w:ascii="Times New Roman" w:hAnsi="Times New Roman" w:cs="Times New Roman"/>
          <w:sz w:val="24"/>
          <w:szCs w:val="24"/>
        </w:rPr>
        <w:t xml:space="preserve"> Методика за оценка на предложенията.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i/>
          <w:sz w:val="24"/>
          <w:szCs w:val="24"/>
        </w:rPr>
        <w:t xml:space="preserve">За допълнителна информация: </w:t>
      </w:r>
      <w:r w:rsidRPr="008400C6">
        <w:rPr>
          <w:rFonts w:ascii="Times New Roman" w:hAnsi="Times New Roman" w:cs="Times New Roman"/>
          <w:sz w:val="24"/>
          <w:szCs w:val="24"/>
        </w:rPr>
        <w:t>0357 6 41 36 или 0893 355 811.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i/>
          <w:sz w:val="24"/>
          <w:szCs w:val="24"/>
        </w:rPr>
        <w:t>Лице за контакт:</w:t>
      </w:r>
      <w:r w:rsidR="00C73487">
        <w:rPr>
          <w:rFonts w:ascii="Times New Roman" w:hAnsi="Times New Roman" w:cs="Times New Roman"/>
          <w:sz w:val="24"/>
          <w:szCs w:val="24"/>
        </w:rPr>
        <w:t>Вера Чернева</w:t>
      </w:r>
      <w:r>
        <w:rPr>
          <w:rFonts w:ascii="Times New Roman" w:hAnsi="Times New Roman" w:cs="Times New Roman"/>
          <w:sz w:val="24"/>
          <w:szCs w:val="24"/>
        </w:rPr>
        <w:t xml:space="preserve"> – специалист „Доставки”</w:t>
      </w:r>
    </w:p>
    <w:p w:rsidR="008400C6" w:rsidRPr="008400C6" w:rsidRDefault="00200D4D" w:rsidP="008400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Дата:08.03.2021</w:t>
      </w:r>
      <w:bookmarkStart w:id="0" w:name="_GoBack"/>
      <w:bookmarkEnd w:id="0"/>
      <w:r w:rsidR="008400C6" w:rsidRPr="008400C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8400C6" w:rsidRDefault="008400C6" w:rsidP="008400C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Изготвил с-т «Доставки» …………………...                                  </w:t>
      </w:r>
    </w:p>
    <w:p w:rsidR="008400C6" w:rsidRPr="008400C6" w:rsidRDefault="008400C6" w:rsidP="008400C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C73487">
        <w:rPr>
          <w:rFonts w:ascii="Times New Roman" w:hAnsi="Times New Roman" w:cs="Times New Roman"/>
          <w:sz w:val="24"/>
          <w:szCs w:val="24"/>
          <w:lang w:val="ru-RU"/>
        </w:rPr>
        <w:t xml:space="preserve">           / В.Чернева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/                                                           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Default="008400C6" w:rsidP="008400C6">
      <w:pPr>
        <w:ind w:firstLine="540"/>
        <w:jc w:val="both"/>
        <w:rPr>
          <w:rFonts w:ascii="Verdana" w:hAnsi="Verdana" w:cs="Arial"/>
          <w:lang w:val="ru-RU"/>
        </w:rPr>
      </w:pPr>
    </w:p>
    <w:p w:rsidR="008400C6" w:rsidRDefault="008400C6" w:rsidP="008400C6">
      <w:pPr>
        <w:ind w:firstLine="540"/>
        <w:jc w:val="both"/>
        <w:rPr>
          <w:rFonts w:ascii="Verdana" w:hAnsi="Verdana" w:cs="Arial"/>
          <w:lang w:val="ru-RU"/>
        </w:rPr>
      </w:pPr>
    </w:p>
    <w:p w:rsidR="005714AD" w:rsidRDefault="005714AD"/>
    <w:sectPr w:rsidR="005714AD" w:rsidSect="00D73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3B56"/>
    <w:multiLevelType w:val="hybridMultilevel"/>
    <w:tmpl w:val="D75677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20983"/>
    <w:multiLevelType w:val="hybridMultilevel"/>
    <w:tmpl w:val="16AAEBC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1E4F5B"/>
    <w:multiLevelType w:val="hybridMultilevel"/>
    <w:tmpl w:val="EB92D7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A1D31"/>
    <w:multiLevelType w:val="hybridMultilevel"/>
    <w:tmpl w:val="A21C9E4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546DD5"/>
    <w:multiLevelType w:val="hybridMultilevel"/>
    <w:tmpl w:val="DA0C952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B3291F"/>
    <w:multiLevelType w:val="hybridMultilevel"/>
    <w:tmpl w:val="5F56DC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A130C"/>
    <w:multiLevelType w:val="hybridMultilevel"/>
    <w:tmpl w:val="D53E2E5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400C6"/>
    <w:rsid w:val="00200D4D"/>
    <w:rsid w:val="002615E4"/>
    <w:rsid w:val="005714AD"/>
    <w:rsid w:val="008400C6"/>
    <w:rsid w:val="00B60EE3"/>
    <w:rsid w:val="00C73487"/>
    <w:rsid w:val="00D73B93"/>
    <w:rsid w:val="00FA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CFFF"/>
  <w15:docId w15:val="{575E0723-C758-4C7F-A0EB-9678CCAF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B93"/>
  </w:style>
  <w:style w:type="paragraph" w:styleId="Heading5">
    <w:name w:val="heading 5"/>
    <w:basedOn w:val="Normal"/>
    <w:next w:val="Normal"/>
    <w:link w:val="Heading5Char"/>
    <w:semiHidden/>
    <w:unhideWhenUsed/>
    <w:qFormat/>
    <w:rsid w:val="008400C6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8400C6"/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paragraph" w:customStyle="1" w:styleId="Default">
    <w:name w:val="Default"/>
    <w:rsid w:val="008400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400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0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921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Потребител на Windows</cp:lastModifiedBy>
  <cp:revision>6</cp:revision>
  <dcterms:created xsi:type="dcterms:W3CDTF">2018-03-30T12:38:00Z</dcterms:created>
  <dcterms:modified xsi:type="dcterms:W3CDTF">2021-03-05T08:19:00Z</dcterms:modified>
</cp:coreProperties>
</file>